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9B4F19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KO/32/3213/5</w:t>
      </w:r>
      <w:r w:rsidR="005C75BC">
        <w:rPr>
          <w:rFonts w:ascii="Times New Roman" w:hAnsi="Times New Roman" w:cs="Times New Roman"/>
        </w:rPr>
        <w:t>/201</w:t>
      </w:r>
      <w:r w:rsidR="003C3546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3C3546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3C3546">
        <w:rPr>
          <w:rFonts w:ascii="Times New Roman" w:hAnsi="Times New Roman" w:cs="Times New Roman"/>
        </w:rPr>
        <w:t>1</w:t>
      </w:r>
      <w:r w:rsidR="005C75BC">
        <w:rPr>
          <w:rFonts w:ascii="Times New Roman" w:hAnsi="Times New Roman" w:cs="Times New Roman"/>
        </w:rPr>
        <w:t>.201</w:t>
      </w:r>
      <w:r w:rsidR="003C3546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B4F19">
        <w:rPr>
          <w:rFonts w:ascii="Times New Roman" w:hAnsi="Times New Roman" w:cs="Times New Roman"/>
          <w:b/>
        </w:rPr>
        <w:t xml:space="preserve">Operator koparki </w:t>
      </w:r>
      <w:r w:rsidR="003C3546">
        <w:rPr>
          <w:rFonts w:ascii="Times New Roman" w:hAnsi="Times New Roman" w:cs="Times New Roman"/>
          <w:b/>
        </w:rPr>
        <w:t xml:space="preserve">jednonaczyniowej </w:t>
      </w:r>
      <w:r w:rsidR="009B4F19">
        <w:rPr>
          <w:rFonts w:ascii="Times New Roman" w:hAnsi="Times New Roman" w:cs="Times New Roman"/>
          <w:b/>
        </w:rPr>
        <w:t>kl. III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E61974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3C3546">
        <w:rPr>
          <w:rFonts w:ascii="Times New Roman" w:hAnsi="Times New Roman" w:cs="Times New Roman"/>
          <w:b/>
        </w:rPr>
        <w:t xml:space="preserve">luty- marzec </w:t>
      </w:r>
      <w:r w:rsidR="005C75BC">
        <w:rPr>
          <w:rFonts w:ascii="Times New Roman" w:hAnsi="Times New Roman" w:cs="Times New Roman"/>
          <w:b/>
        </w:rPr>
        <w:t>201</w:t>
      </w:r>
      <w:r w:rsidR="003C3546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9B4F19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</w:t>
      </w:r>
      <w:r w:rsidR="00E61974">
        <w:rPr>
          <w:rFonts w:ascii="Times New Roman" w:hAnsi="Times New Roman" w:cs="Times New Roman"/>
          <w:b/>
        </w:rPr>
        <w:t xml:space="preserve">ie musi zakończyć się egzaminem </w:t>
      </w:r>
      <w:r w:rsidRPr="00F1091D">
        <w:rPr>
          <w:rFonts w:ascii="Times New Roman" w:hAnsi="Times New Roman" w:cs="Times New Roman"/>
          <w:b/>
        </w:rPr>
        <w:t>państwowym</w:t>
      </w:r>
    </w:p>
    <w:p w:rsidR="004342FA" w:rsidRPr="004342FA" w:rsidRDefault="004342FA" w:rsidP="004342FA">
      <w:pPr>
        <w:pStyle w:val="Akapitzlist"/>
        <w:rPr>
          <w:rFonts w:ascii="Times New Roman" w:hAnsi="Times New Roman" w:cs="Times New Roman"/>
          <w:b/>
        </w:rPr>
      </w:pPr>
    </w:p>
    <w:p w:rsidR="004342FA" w:rsidRDefault="004342FA" w:rsidP="004342F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4342FA" w:rsidRPr="00F1091D" w:rsidRDefault="004342FA" w:rsidP="004342F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9B4F19" w:rsidRPr="00E2718F" w:rsidRDefault="009B4F19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E61974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9B4F19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potwierdzenie spełnienia wymagań i upoważnienia do prowadzenia działalności szkoleniowej na uzyskiwanie uprawnień w specjalności operatora koparki </w:t>
      </w:r>
      <w:r w:rsidR="003C3546">
        <w:lastRenderedPageBreak/>
        <w:t xml:space="preserve">jednonaczyniowej </w:t>
      </w:r>
      <w:r>
        <w:t>kl. III wydane przez Instytut Mechanizacji Budownictwa i Górnictwa Skalnego w Warszawie</w:t>
      </w:r>
      <w:r w:rsidR="00812D3D"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3409F0" w:rsidRDefault="003409F0" w:rsidP="003409F0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>
        <w:br/>
        <w:t>i podpisania oferty wraz z załącznikami oraz podpisania umowy szkoleniowej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u w:val="single"/>
        </w:rPr>
        <w:t xml:space="preserve">w przypadku kiedy osoba nie jest osobą reprezentującą podmiot, widniejącą                                        w dokumencie ewidencyjnym </w:t>
      </w:r>
      <w:r>
        <w:rPr>
          <w:sz w:val="22"/>
        </w:rPr>
        <w:t xml:space="preserve">- </w:t>
      </w:r>
      <w:r w:rsidR="008909F7" w:rsidRPr="003409F0">
        <w:rPr>
          <w:b/>
          <w:sz w:val="22"/>
        </w:rPr>
        <w:t>załącznik nr 1</w:t>
      </w:r>
      <w:r w:rsidR="00FE428F" w:rsidRPr="003409F0">
        <w:rPr>
          <w:b/>
          <w:sz w:val="22"/>
        </w:rPr>
        <w:t>1</w:t>
      </w:r>
      <w:r w:rsidR="006C7A79" w:rsidRPr="003409F0">
        <w:rPr>
          <w:b/>
          <w:sz w:val="22"/>
        </w:rPr>
        <w:t xml:space="preserve"> 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E61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54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619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54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C35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E61974">
        <w:rPr>
          <w:rFonts w:ascii="Times New Roman" w:hAnsi="Times New Roman" w:cs="Times New Roman"/>
          <w:b/>
        </w:rPr>
        <w:t xml:space="preserve">Operator koparki </w:t>
      </w:r>
      <w:r w:rsidR="003C3546">
        <w:rPr>
          <w:rFonts w:ascii="Times New Roman" w:hAnsi="Times New Roman" w:cs="Times New Roman"/>
          <w:b/>
        </w:rPr>
        <w:t xml:space="preserve">jednonaczyniowej </w:t>
      </w:r>
      <w:bookmarkStart w:id="0" w:name="_GoBack"/>
      <w:bookmarkEnd w:id="0"/>
      <w:r w:rsidR="00E61974">
        <w:rPr>
          <w:rFonts w:ascii="Times New Roman" w:hAnsi="Times New Roman" w:cs="Times New Roman"/>
          <w:b/>
        </w:rPr>
        <w:t>kl. III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B4" w:rsidRDefault="00D079B4" w:rsidP="00F85AF9">
      <w:pPr>
        <w:spacing w:after="0" w:line="240" w:lineRule="auto"/>
      </w:pPr>
      <w:r>
        <w:separator/>
      </w:r>
    </w:p>
  </w:endnote>
  <w:endnote w:type="continuationSeparator" w:id="0">
    <w:p w:rsidR="00D079B4" w:rsidRDefault="00D079B4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9" w:rsidRDefault="001A48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9" w:rsidRDefault="001A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B4" w:rsidRDefault="00D079B4" w:rsidP="00F85AF9">
      <w:pPr>
        <w:spacing w:after="0" w:line="240" w:lineRule="auto"/>
      </w:pPr>
      <w:r>
        <w:separator/>
      </w:r>
    </w:p>
  </w:footnote>
  <w:footnote w:type="continuationSeparator" w:id="0">
    <w:p w:rsidR="00D079B4" w:rsidRDefault="00D079B4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9" w:rsidRDefault="001A48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8C9" w:rsidRDefault="001A48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48C9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09F0"/>
    <w:rsid w:val="00345CC4"/>
    <w:rsid w:val="00363415"/>
    <w:rsid w:val="00384724"/>
    <w:rsid w:val="00390741"/>
    <w:rsid w:val="003939CA"/>
    <w:rsid w:val="003C3546"/>
    <w:rsid w:val="003D277B"/>
    <w:rsid w:val="003D5995"/>
    <w:rsid w:val="003F2100"/>
    <w:rsid w:val="00412FD3"/>
    <w:rsid w:val="004242B2"/>
    <w:rsid w:val="004342FA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05DB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A4C1F"/>
    <w:rsid w:val="007E0D07"/>
    <w:rsid w:val="007F3206"/>
    <w:rsid w:val="007F6E37"/>
    <w:rsid w:val="00804B81"/>
    <w:rsid w:val="00804F77"/>
    <w:rsid w:val="0080607E"/>
    <w:rsid w:val="00811A4F"/>
    <w:rsid w:val="00812D3D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B4F19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11BC"/>
    <w:rsid w:val="00A628B8"/>
    <w:rsid w:val="00A6789B"/>
    <w:rsid w:val="00A71572"/>
    <w:rsid w:val="00A723BD"/>
    <w:rsid w:val="00A756D3"/>
    <w:rsid w:val="00AA1944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0E9"/>
    <w:rsid w:val="00CF58B1"/>
    <w:rsid w:val="00D079B4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062E1"/>
    <w:rsid w:val="00E171CE"/>
    <w:rsid w:val="00E2718F"/>
    <w:rsid w:val="00E35029"/>
    <w:rsid w:val="00E61974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E30B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2017-04-12T08:00:00Z</cp:lastPrinted>
  <dcterms:created xsi:type="dcterms:W3CDTF">2018-01-18T09:21:00Z</dcterms:created>
  <dcterms:modified xsi:type="dcterms:W3CDTF">2018-01-18T09:21:00Z</dcterms:modified>
</cp:coreProperties>
</file>